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2" w:rsidRPr="00F45DD2" w:rsidRDefault="008164C2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профилактике гриппа птиц</w:t>
      </w:r>
    </w:p>
    <w:p w:rsidR="00B27AA0" w:rsidRPr="00F45DD2" w:rsidRDefault="00B27AA0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7AA0" w:rsidRPr="00F45DD2" w:rsidRDefault="008164C2" w:rsidP="00B27AA0">
      <w:pPr>
        <w:spacing w:after="0" w:line="1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B27AA0"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заболевания</w:t>
      </w:r>
    </w:p>
    <w:p w:rsidR="00B27AA0" w:rsidRPr="00F45DD2" w:rsidRDefault="00B27AA0" w:rsidP="00B27AA0">
      <w:pPr>
        <w:spacing w:after="0" w:line="1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F6256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       </w:t>
      </w:r>
      <w:bookmarkStart w:id="0" w:name="YANDEX_12"/>
      <w:bookmarkEnd w:id="0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Грипп  </w:t>
      </w:r>
      <w:bookmarkStart w:id="1" w:name="YANDEX_13"/>
      <w:bookmarkEnd w:id="1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птиц</w:t>
      </w: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вирусное заболевание, поражающее 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домашнюю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синантропн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(живущ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непосредственной близости к человеку) и дик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824C2E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</w:t>
      </w:r>
    </w:p>
    <w:p w:rsidR="00F0492D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Вирус </w:t>
      </w:r>
      <w:bookmarkStart w:id="2" w:name="YANDEX_14"/>
      <w:bookmarkEnd w:id="2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гриппа </w:t>
      </w:r>
      <w:r w:rsidRPr="00F45DD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bookmarkStart w:id="3" w:name="YANDEX_15"/>
      <w:bookmarkEnd w:id="3"/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птиц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весьма устойчив к неблагоприятным факторам внешней среды и способен в этих условиях длительное время сохранять свои болезнетворные свойства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глубоком замораживании (до –70</w:t>
      </w:r>
      <w:r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С) вирус сохраняется до 300 дней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492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высушивании сохраняет свои свойства  2-3 года.</w:t>
      </w:r>
    </w:p>
    <w:p w:rsidR="00B27AA0" w:rsidRPr="00F45DD2" w:rsidRDefault="00F0492D" w:rsidP="00F0492D">
      <w:pPr>
        <w:spacing w:after="0" w:line="1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ирус </w:t>
      </w:r>
      <w:bookmarkStart w:id="4" w:name="YANDEX_16"/>
      <w:bookmarkEnd w:id="4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гриппа  </w:t>
      </w:r>
      <w:bookmarkStart w:id="5" w:name="YANDEX_17"/>
      <w:bookmarkEnd w:id="5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птиц  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proofErr w:type="gramEnd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 погибает за 2-5 минут, при температуре 50-60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гибнет в течение 30-50 минут.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Источником заражения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больн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гриппом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выделяющ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 с истечениями из нос</w:t>
      </w:r>
      <w:r w:rsidR="00FC5AFC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овой полости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экскрементами, яйцом,  также переболевш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(вирусоносител</w:t>
      </w:r>
      <w:r w:rsidR="0076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Факторами передачи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вируса являются корма, яйцо, тушки погибших и убитых птиц, перо, экскременты, обменная тара, инвентарь и др. Заражение в основном </w:t>
      </w:r>
      <w:r w:rsidR="00FC5AFC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аэрогенное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812009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    </w:t>
      </w:r>
      <w:r w:rsidRPr="00F45DD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Признаки болезни.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синюшность</w:t>
      </w:r>
      <w:proofErr w:type="spell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Птичий грипп характеризуется высоким процентом смертности. </w:t>
      </w:r>
    </w:p>
    <w:p w:rsidR="00B27AA0" w:rsidRPr="00F45DD2" w:rsidRDefault="00B27AA0" w:rsidP="00812009">
      <w:pPr>
        <w:spacing w:after="0" w:line="112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типичной формой болезни, признаки которой перечислены выше, встречается и нетипичная (латентная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скрытая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форма болезни. При данной форме у пораженной птицы не наблюдается никаких видимых признаков заболевания. Такая птица является особенно опасной, так как внешне кажется здоровой, являясь вирусоносителем.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B27AA0" w:rsidRPr="00F45DD2" w:rsidRDefault="00B27AA0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Лечение </w:t>
      </w:r>
      <w:r w:rsidR="00812009" w:rsidRPr="00F45D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больной птицы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разработано и нецелесообразно. Ввиду опасности распространения возбудителя больную птицу уничтожают.</w:t>
      </w:r>
    </w:p>
    <w:p w:rsidR="00B441A1" w:rsidRPr="00F45DD2" w:rsidRDefault="00B441A1" w:rsidP="00B44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DD2">
        <w:rPr>
          <w:rFonts w:ascii="Arial" w:hAnsi="Arial" w:cs="Arial"/>
          <w:bCs/>
          <w:i/>
          <w:color w:val="FF0000"/>
          <w:sz w:val="24"/>
          <w:szCs w:val="24"/>
        </w:rPr>
        <w:t>Профилактика заболевания:</w:t>
      </w:r>
      <w:r w:rsidRPr="00F45DD2">
        <w:rPr>
          <w:rStyle w:val="apple-converted-space"/>
          <w:rFonts w:ascii="Arial" w:hAnsi="Arial" w:cs="Arial"/>
          <w:i/>
          <w:color w:val="FF0000"/>
          <w:sz w:val="24"/>
          <w:szCs w:val="24"/>
        </w:rPr>
        <w:t> </w:t>
      </w:r>
      <w:r w:rsidRPr="00F45DD2">
        <w:rPr>
          <w:rFonts w:ascii="Arial" w:hAnsi="Arial" w:cs="Arial"/>
          <w:sz w:val="24"/>
          <w:szCs w:val="24"/>
        </w:rPr>
        <w:t xml:space="preserve">В птицеводческих хозяйствах, предприятиях, личных хозяйствах населения, также в квартирах и на дачах, где содержится домашняя или декоративная птица - </w:t>
      </w:r>
      <w:proofErr w:type="gramStart"/>
      <w:r w:rsidRPr="00F45DD2">
        <w:rPr>
          <w:rFonts w:ascii="Arial" w:hAnsi="Arial" w:cs="Arial"/>
          <w:sz w:val="24"/>
          <w:szCs w:val="24"/>
        </w:rPr>
        <w:t>это</w:t>
      </w:r>
      <w:proofErr w:type="gramEnd"/>
      <w:r w:rsidRPr="00F45DD2">
        <w:rPr>
          <w:rFonts w:ascii="Arial" w:hAnsi="Arial" w:cs="Arial"/>
          <w:sz w:val="24"/>
          <w:szCs w:val="24"/>
        </w:rPr>
        <w:t xml:space="preserve"> прежде всего исключение контакта домашней птицы с дикой и ежегодные профилактические исследования птицы. Человеку, чтобы избежать заражения, необходимо соблюдать меры личной гигиены, избегать контакта с домашней и дикой птицей в </w:t>
      </w:r>
      <w:proofErr w:type="gramStart"/>
      <w:r w:rsidRPr="00F45DD2">
        <w:rPr>
          <w:rFonts w:ascii="Arial" w:hAnsi="Arial" w:cs="Arial"/>
          <w:sz w:val="24"/>
          <w:szCs w:val="24"/>
        </w:rPr>
        <w:t>местах</w:t>
      </w:r>
      <w:proofErr w:type="gramEnd"/>
      <w:r w:rsidRPr="00F45DD2">
        <w:rPr>
          <w:rFonts w:ascii="Arial" w:hAnsi="Arial" w:cs="Arial"/>
          <w:sz w:val="24"/>
          <w:szCs w:val="24"/>
        </w:rPr>
        <w:t xml:space="preserve"> их массового скопления - на улицах, рынках, водоемах, также с перьями и пометом. Не приобретать птицу в </w:t>
      </w:r>
      <w:proofErr w:type="gramStart"/>
      <w:r w:rsidRPr="00F45DD2">
        <w:rPr>
          <w:rFonts w:ascii="Arial" w:hAnsi="Arial" w:cs="Arial"/>
          <w:sz w:val="24"/>
          <w:szCs w:val="24"/>
        </w:rPr>
        <w:t>местах</w:t>
      </w:r>
      <w:proofErr w:type="gramEnd"/>
      <w:r w:rsidRPr="00F45DD2">
        <w:rPr>
          <w:rFonts w:ascii="Arial" w:hAnsi="Arial" w:cs="Arial"/>
          <w:sz w:val="24"/>
          <w:szCs w:val="24"/>
        </w:rPr>
        <w:t xml:space="preserve"> несанкционированной торговли, через </w:t>
      </w:r>
      <w:proofErr w:type="spellStart"/>
      <w:r w:rsidRPr="00F45DD2">
        <w:rPr>
          <w:rFonts w:ascii="Arial" w:hAnsi="Arial" w:cs="Arial"/>
          <w:sz w:val="24"/>
          <w:szCs w:val="24"/>
        </w:rPr>
        <w:t>интернет-магазины</w:t>
      </w:r>
      <w:proofErr w:type="spellEnd"/>
      <w:r w:rsidRPr="00F45DD2">
        <w:rPr>
          <w:rFonts w:ascii="Arial" w:hAnsi="Arial" w:cs="Arial"/>
          <w:sz w:val="24"/>
          <w:szCs w:val="24"/>
        </w:rPr>
        <w:t xml:space="preserve"> и не подбирать мертвую птицу. Не следует покупать для употребления в </w:t>
      </w:r>
      <w:proofErr w:type="gramStart"/>
      <w:r w:rsidRPr="00F45DD2">
        <w:rPr>
          <w:rFonts w:ascii="Arial" w:hAnsi="Arial" w:cs="Arial"/>
          <w:sz w:val="24"/>
          <w:szCs w:val="24"/>
        </w:rPr>
        <w:t>пищу</w:t>
      </w:r>
      <w:proofErr w:type="gramEnd"/>
      <w:r w:rsidRPr="00F45DD2">
        <w:rPr>
          <w:rFonts w:ascii="Arial" w:hAnsi="Arial" w:cs="Arial"/>
          <w:sz w:val="24"/>
          <w:szCs w:val="24"/>
        </w:rPr>
        <w:t xml:space="preserve"> мясо птицы и яйцо в местах несанкционированной торговли там, где нет ветеринарных лабораторий по контролю качества и безопасности пищевых продуктов, и эти продукты не </w:t>
      </w:r>
      <w:r w:rsidRPr="00F45DD2">
        <w:rPr>
          <w:rFonts w:ascii="Arial" w:hAnsi="Arial" w:cs="Arial"/>
          <w:sz w:val="24"/>
          <w:szCs w:val="24"/>
        </w:rPr>
        <w:lastRenderedPageBreak/>
        <w:t>имеют ветеринарных сопроводительных документов, подтверждающих их качество.</w:t>
      </w:r>
      <w:r w:rsidRPr="00F45DD2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441A1" w:rsidRPr="00F45DD2" w:rsidRDefault="00B441A1" w:rsidP="00B27AA0">
      <w:pPr>
        <w:spacing w:after="0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AA0" w:rsidRPr="00F45DD2" w:rsidRDefault="00A052F7" w:rsidP="000107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В целях недопущения заноса гриппа птиц</w:t>
      </w:r>
      <w:r w:rsidR="0001076C"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гражданам</w:t>
      </w:r>
      <w:r w:rsidRPr="00F45DD2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 xml:space="preserve"> необходимо принять следующие меры:</w:t>
      </w:r>
      <w:r w:rsidRPr="00F4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6F5B" w:rsidRPr="00F45DD2" w:rsidRDefault="008173BF" w:rsidP="00606F5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рганизовать </w:t>
      </w:r>
      <w:proofErr w:type="spellStart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безвыгульное</w:t>
      </w:r>
      <w:proofErr w:type="spellEnd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содержание птицы.</w:t>
      </w:r>
    </w:p>
    <w:p w:rsidR="00B27AA0" w:rsidRPr="00F45DD2" w:rsidRDefault="00B441A1" w:rsidP="00606F5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с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одержать домашнюю птицу в </w:t>
      </w:r>
      <w:proofErr w:type="gramStart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исключающих её контакт с посторонней птицей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(дикой, птицей соседних подворий)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допускать посторонних лиц в места содержания птицы.</w:t>
      </w:r>
    </w:p>
    <w:p w:rsidR="00B27AA0" w:rsidRPr="00F45DD2" w:rsidRDefault="00B441A1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</w:t>
      </w:r>
      <w:r w:rsidR="007A141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вновь приобретённой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6" w:name="YANDEX_22"/>
      <w:bookmarkEnd w:id="6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птицы  необходимо осуществлять только из благополучных по птичьему </w:t>
      </w:r>
      <w:bookmarkStart w:id="7" w:name="YANDEX_23"/>
      <w:bookmarkEnd w:id="7"/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гриппу  областей и районов</w:t>
      </w:r>
      <w:r w:rsidR="00A052F7" w:rsidRPr="00F45D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исключительно по согласованию с </w:t>
      </w:r>
      <w:proofErr w:type="spellStart"/>
      <w:r w:rsidR="00A052F7" w:rsidRPr="00F45D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госветинспектором</w:t>
      </w:r>
      <w:proofErr w:type="spellEnd"/>
      <w:r w:rsidR="00A052F7" w:rsidRPr="00F45D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района</w:t>
      </w:r>
      <w:r w:rsidR="007A141D" w:rsidRPr="00F45DD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.</w:t>
      </w:r>
      <w:r w:rsidR="007A141D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ившую птицу в течение не менее 3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</w:t>
      </w:r>
      <w:r w:rsidR="00812009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B27AA0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только качественные и безопасные корма для птиц. Не закупать корма без гарантии их безопасности. Корма для птиц хранить только в </w:t>
      </w:r>
      <w:proofErr w:type="gram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proofErr w:type="gram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недоступных для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дикой и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синантропн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также недоступных для грызунов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убое и разделке птицы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личных нужд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как можно меньше загрязнять кровью, пером и другими продуктами убоя окружающую среду.</w:t>
      </w:r>
    </w:p>
    <w:p w:rsidR="00B27AA0" w:rsidRPr="00F45DD2" w:rsidRDefault="00B27AA0" w:rsidP="00B27AA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требованию представителей ветеринарной службы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обязательном </w:t>
      </w:r>
      <w:proofErr w:type="gramStart"/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предоставлять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всю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домашнюю птицу для осмотра и вакцинации.</w:t>
      </w:r>
    </w:p>
    <w:p w:rsidR="00B27AA0" w:rsidRPr="00F45DD2" w:rsidRDefault="00B27AA0" w:rsidP="00B71EE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Соблюдать правила личной безопасности и гигиены: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яйцо и мясо птиц перед употреблени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 пищу необходимо подвергнуть тщательной термической обработке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27AA0" w:rsidRPr="00F45DD2" w:rsidRDefault="00B27AA0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обнаружении мертвой птицы категорически запрещается </w:t>
      </w:r>
      <w:r w:rsidR="00606F5B"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контактировать с</w:t>
      </w: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ней, самостоятельно </w:t>
      </w:r>
      <w:proofErr w:type="spellStart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захоранивать</w:t>
      </w:r>
      <w:proofErr w:type="spellEnd"/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перемещать трупы. </w:t>
      </w:r>
    </w:p>
    <w:p w:rsidR="00B71EE4" w:rsidRPr="00F45DD2" w:rsidRDefault="00B71EE4" w:rsidP="00B71EE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 всех случаях заболевания и падежа домашней птицы, также при обнаружении мест массовой гибели дикой птицы на полях, в лесах и других местах, необходимо незамедлительно сообщить в ветеринарную службу района (города) и в администрацию населенного пункта.</w:t>
      </w:r>
    </w:p>
    <w:p w:rsidR="00B71EE4" w:rsidRPr="00F45DD2" w:rsidRDefault="00B71EE4" w:rsidP="00B27AA0">
      <w:pPr>
        <w:spacing w:after="67" w:line="1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AA0" w:rsidRPr="005446EB" w:rsidRDefault="00B27AA0" w:rsidP="00B27AA0">
      <w:pPr>
        <w:spacing w:after="67" w:line="11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46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52B0D" w:rsidRPr="005446EB" w:rsidRDefault="00652B0D">
      <w:pPr>
        <w:rPr>
          <w:sz w:val="26"/>
          <w:szCs w:val="26"/>
        </w:rPr>
      </w:pPr>
    </w:p>
    <w:sectPr w:rsidR="00652B0D" w:rsidRPr="005446EB" w:rsidSect="0069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85D"/>
    <w:multiLevelType w:val="multilevel"/>
    <w:tmpl w:val="DD3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6457"/>
    <w:multiLevelType w:val="multilevel"/>
    <w:tmpl w:val="53C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27AA0"/>
    <w:rsid w:val="0001076C"/>
    <w:rsid w:val="00092A2C"/>
    <w:rsid w:val="00137292"/>
    <w:rsid w:val="005446EB"/>
    <w:rsid w:val="00606F5B"/>
    <w:rsid w:val="00652B0D"/>
    <w:rsid w:val="006903FF"/>
    <w:rsid w:val="00766326"/>
    <w:rsid w:val="007A141D"/>
    <w:rsid w:val="00812009"/>
    <w:rsid w:val="008164C2"/>
    <w:rsid w:val="008173BF"/>
    <w:rsid w:val="00824C2E"/>
    <w:rsid w:val="009514C1"/>
    <w:rsid w:val="009F6256"/>
    <w:rsid w:val="00A052F7"/>
    <w:rsid w:val="00A3597D"/>
    <w:rsid w:val="00B10EA3"/>
    <w:rsid w:val="00B27AA0"/>
    <w:rsid w:val="00B441A1"/>
    <w:rsid w:val="00B71EE4"/>
    <w:rsid w:val="00C57BE2"/>
    <w:rsid w:val="00E07728"/>
    <w:rsid w:val="00F0492D"/>
    <w:rsid w:val="00F45DD2"/>
    <w:rsid w:val="00FC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A0"/>
    <w:rPr>
      <w:b/>
      <w:bCs/>
    </w:rPr>
  </w:style>
  <w:style w:type="character" w:customStyle="1" w:styleId="highlight">
    <w:name w:val="highlight"/>
    <w:basedOn w:val="a0"/>
    <w:rsid w:val="00B27AA0"/>
  </w:style>
  <w:style w:type="character" w:customStyle="1" w:styleId="apple-converted-space">
    <w:name w:val="apple-converted-space"/>
    <w:basedOn w:val="a0"/>
    <w:rsid w:val="00B27AA0"/>
  </w:style>
  <w:style w:type="character" w:styleId="a5">
    <w:name w:val="Emphasis"/>
    <w:basedOn w:val="a0"/>
    <w:uiPriority w:val="20"/>
    <w:qFormat/>
    <w:rsid w:val="00B27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2017-03-07T04:21:00Z</dcterms:created>
  <dcterms:modified xsi:type="dcterms:W3CDTF">2017-03-07T08:01:00Z</dcterms:modified>
</cp:coreProperties>
</file>